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E2C" w:rsidRPr="004A5C1E" w:rsidRDefault="00DC3E2C" w:rsidP="00DC3E2C">
      <w:pPr>
        <w:pStyle w:val="a3"/>
        <w:tabs>
          <w:tab w:val="left" w:pos="426"/>
          <w:tab w:val="left" w:pos="1080"/>
        </w:tabs>
        <w:spacing w:after="0"/>
        <w:ind w:left="644"/>
        <w:rPr>
          <w:rFonts w:ascii="TH SarabunIT๙" w:eastAsia="Times New Roman" w:hAnsi="TH SarabunIT๙" w:cs="TH SarabunIT๙"/>
          <w:sz w:val="32"/>
          <w:szCs w:val="32"/>
        </w:rPr>
      </w:pPr>
    </w:p>
    <w:p w:rsidR="00AE08C4" w:rsidRPr="004A5C1E" w:rsidRDefault="00DC3E2C" w:rsidP="00DC3E2C">
      <w:pPr>
        <w:pStyle w:val="a3"/>
        <w:tabs>
          <w:tab w:val="left" w:pos="1080"/>
        </w:tabs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A5C1E">
        <w:rPr>
          <w:rFonts w:ascii="TH SarabunIT๙" w:eastAsia="Times New Roman" w:hAnsi="TH SarabunIT๙" w:cs="TH SarabunIT๙"/>
          <w:b/>
          <w:bCs/>
          <w:sz w:val="32"/>
          <w:szCs w:val="32"/>
        </w:rPr>
        <w:t>10.</w:t>
      </w:r>
      <w:r w:rsidRPr="004A5C1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AE08C4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โครงสร้างหลักสูตรสถานศึกษา</w:t>
      </w:r>
    </w:p>
    <w:p w:rsidR="00AE08C4" w:rsidRPr="004A5C1E" w:rsidRDefault="00AE08C4" w:rsidP="00AE08C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</w:rPr>
        <w:tab/>
      </w:r>
      <w:r w:rsidRPr="004A5C1E">
        <w:rPr>
          <w:rFonts w:ascii="TH SarabunIT๙" w:hAnsi="TH SarabunIT๙" w:cs="TH SarabunIT๙"/>
          <w:sz w:val="32"/>
          <w:szCs w:val="32"/>
          <w:cs/>
        </w:rPr>
        <w:t>โรงเรีย</w:t>
      </w:r>
      <w:r w:rsidR="00FC75EB" w:rsidRPr="004A5C1E">
        <w:rPr>
          <w:rFonts w:ascii="TH SarabunIT๙" w:hAnsi="TH SarabunIT๙" w:cs="TH SarabunIT๙"/>
          <w:sz w:val="32"/>
          <w:szCs w:val="32"/>
          <w:cs/>
        </w:rPr>
        <w:t>นวัดประชานิมิตร</w:t>
      </w:r>
      <w:r w:rsidRPr="004A5C1E">
        <w:rPr>
          <w:rFonts w:ascii="TH SarabunIT๙" w:hAnsi="TH SarabunIT๙" w:cs="TH SarabunIT๙"/>
          <w:sz w:val="32"/>
          <w:szCs w:val="32"/>
        </w:rPr>
        <w:t xml:space="preserve"> </w:t>
      </w:r>
      <w:r w:rsidRPr="004A5C1E">
        <w:rPr>
          <w:rFonts w:ascii="TH SarabunIT๙" w:hAnsi="TH SarabunIT๙" w:cs="TH SarabunIT๙"/>
          <w:sz w:val="32"/>
          <w:szCs w:val="32"/>
          <w:cs/>
        </w:rPr>
        <w:t>จัดสอนตามหลักสูตรสถานศึกษา ตามหลักสูตรแกนกลางการศึกษาขั้นพื้นฐาน พุทธศักราช ๒๕๕๑</w:t>
      </w:r>
      <w:r w:rsidRPr="004A5C1E">
        <w:rPr>
          <w:rFonts w:ascii="TH SarabunIT๙" w:hAnsi="TH SarabunIT๙" w:cs="TH SarabunIT๙"/>
          <w:sz w:val="32"/>
          <w:szCs w:val="32"/>
        </w:rPr>
        <w:t xml:space="preserve"> </w:t>
      </w:r>
      <w:r w:rsidRPr="004A5C1E">
        <w:rPr>
          <w:rFonts w:ascii="TH SarabunIT๙" w:hAnsi="TH SarabunIT๙" w:cs="TH SarabunIT๙"/>
          <w:sz w:val="32"/>
          <w:szCs w:val="32"/>
          <w:cs/>
        </w:rPr>
        <w:t>โดยโรงเรียนได้จัดสัดส่วนสาระการเรียนรู้และเวลาเรียน ดังแสดงในตารางดังนี้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9"/>
        <w:gridCol w:w="1076"/>
        <w:gridCol w:w="1064"/>
        <w:gridCol w:w="1104"/>
        <w:gridCol w:w="1093"/>
        <w:gridCol w:w="1062"/>
        <w:gridCol w:w="1072"/>
      </w:tblGrid>
      <w:tr w:rsidR="00AE08C4" w:rsidRPr="004A5C1E" w:rsidTr="00B53710">
        <w:trPr>
          <w:trHeight w:val="276"/>
        </w:trPr>
        <w:tc>
          <w:tcPr>
            <w:tcW w:w="1619" w:type="pct"/>
            <w:vMerge w:val="restart"/>
            <w:shd w:val="clear" w:color="auto" w:fill="B2A1C7"/>
            <w:vAlign w:val="center"/>
          </w:tcPr>
          <w:p w:rsidR="00AE08C4" w:rsidRPr="004A5C1E" w:rsidRDefault="00FC75EB" w:rsidP="00B53710">
            <w:pPr>
              <w:ind w:right="-7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AE08C4"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3381" w:type="pct"/>
            <w:gridSpan w:val="6"/>
            <w:shd w:val="clear" w:color="auto" w:fill="B2A1C7"/>
            <w:vAlign w:val="center"/>
          </w:tcPr>
          <w:p w:rsidR="00AE08C4" w:rsidRPr="004A5C1E" w:rsidRDefault="00AE08C4" w:rsidP="00B53710">
            <w:pPr>
              <w:ind w:right="-79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จำนวนชั่วโมง/ภาคเรียน*</w:t>
            </w:r>
          </w:p>
        </w:tc>
      </w:tr>
      <w:tr w:rsidR="00AE08C4" w:rsidRPr="004A5C1E" w:rsidTr="00B53710">
        <w:trPr>
          <w:trHeight w:val="53"/>
        </w:trPr>
        <w:tc>
          <w:tcPr>
            <w:tcW w:w="1619" w:type="pct"/>
            <w:vMerge/>
            <w:shd w:val="clear" w:color="auto" w:fill="B2A1C7"/>
            <w:vAlign w:val="center"/>
          </w:tcPr>
          <w:p w:rsidR="00AE08C4" w:rsidRPr="004A5C1E" w:rsidRDefault="00AE08C4" w:rsidP="00B53710">
            <w:pPr>
              <w:ind w:right="-79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2" w:type="pct"/>
            <w:shd w:val="clear" w:color="auto" w:fill="B2A1C7"/>
            <w:vAlign w:val="center"/>
          </w:tcPr>
          <w:p w:rsidR="00AE08C4" w:rsidRPr="004A5C1E" w:rsidRDefault="00AE08C4" w:rsidP="00B53710">
            <w:pPr>
              <w:ind w:right="-7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ม.๑</w:t>
            </w:r>
          </w:p>
        </w:tc>
        <w:tc>
          <w:tcPr>
            <w:tcW w:w="556" w:type="pct"/>
            <w:shd w:val="clear" w:color="auto" w:fill="B2A1C7"/>
            <w:vAlign w:val="center"/>
          </w:tcPr>
          <w:p w:rsidR="00AE08C4" w:rsidRPr="004A5C1E" w:rsidRDefault="00AE08C4" w:rsidP="00B53710">
            <w:pPr>
              <w:ind w:right="-7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ม.๒</w:t>
            </w:r>
          </w:p>
        </w:tc>
        <w:tc>
          <w:tcPr>
            <w:tcW w:w="577" w:type="pct"/>
            <w:shd w:val="clear" w:color="auto" w:fill="B2A1C7"/>
            <w:vAlign w:val="center"/>
          </w:tcPr>
          <w:p w:rsidR="00AE08C4" w:rsidRPr="004A5C1E" w:rsidRDefault="00AE08C4" w:rsidP="00B53710">
            <w:pPr>
              <w:ind w:right="-7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ม.๓</w:t>
            </w:r>
          </w:p>
        </w:tc>
        <w:tc>
          <w:tcPr>
            <w:tcW w:w="571" w:type="pct"/>
            <w:shd w:val="clear" w:color="auto" w:fill="B2A1C7"/>
            <w:vAlign w:val="center"/>
          </w:tcPr>
          <w:p w:rsidR="00AE08C4" w:rsidRPr="004A5C1E" w:rsidRDefault="00AE08C4" w:rsidP="00B53710">
            <w:pPr>
              <w:ind w:right="-7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ม.๔</w:t>
            </w:r>
          </w:p>
        </w:tc>
        <w:tc>
          <w:tcPr>
            <w:tcW w:w="555" w:type="pct"/>
            <w:shd w:val="clear" w:color="auto" w:fill="B2A1C7"/>
            <w:vAlign w:val="center"/>
          </w:tcPr>
          <w:p w:rsidR="00AE08C4" w:rsidRPr="004A5C1E" w:rsidRDefault="00AE08C4" w:rsidP="00B53710">
            <w:pPr>
              <w:ind w:right="-7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ม.๕</w:t>
            </w:r>
          </w:p>
        </w:tc>
        <w:tc>
          <w:tcPr>
            <w:tcW w:w="560" w:type="pct"/>
            <w:shd w:val="clear" w:color="auto" w:fill="B2A1C7"/>
            <w:vAlign w:val="center"/>
          </w:tcPr>
          <w:p w:rsidR="00AE08C4" w:rsidRPr="004A5C1E" w:rsidRDefault="00AE08C4" w:rsidP="00B53710">
            <w:pPr>
              <w:ind w:right="-7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ม.๖</w:t>
            </w:r>
          </w:p>
        </w:tc>
      </w:tr>
      <w:tr w:rsidR="00FC75EB" w:rsidRPr="004A5C1E" w:rsidTr="00FE4407">
        <w:trPr>
          <w:trHeight w:val="297"/>
        </w:trPr>
        <w:tc>
          <w:tcPr>
            <w:tcW w:w="1619" w:type="pct"/>
          </w:tcPr>
          <w:p w:rsidR="00FC75EB" w:rsidRPr="004A5C1E" w:rsidRDefault="00FC75EB" w:rsidP="00B53710">
            <w:pPr>
              <w:ind w:right="-79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</w:tr>
      <w:tr w:rsidR="00FC75EB" w:rsidRPr="004A5C1E" w:rsidTr="00FE4407">
        <w:trPr>
          <w:trHeight w:val="218"/>
        </w:trPr>
        <w:tc>
          <w:tcPr>
            <w:tcW w:w="1619" w:type="pct"/>
          </w:tcPr>
          <w:p w:rsidR="00FC75EB" w:rsidRPr="004A5C1E" w:rsidRDefault="00FC75EB" w:rsidP="00B53710">
            <w:pPr>
              <w:ind w:right="-79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B53710">
            <w:pPr>
              <w:ind w:right="-79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B53710">
            <w:pPr>
              <w:tabs>
                <w:tab w:val="left" w:pos="284"/>
              </w:tabs>
              <w:ind w:right="-79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ab/>
              <w:t>ฟิสิกส์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4B4A52">
            <w:pPr>
              <w:numPr>
                <w:ilvl w:val="0"/>
                <w:numId w:val="3"/>
              </w:numPr>
              <w:tabs>
                <w:tab w:val="left" w:pos="284"/>
              </w:tabs>
              <w:ind w:left="0" w:right="-79" w:firstLine="0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เคมี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4B4A52">
            <w:pPr>
              <w:numPr>
                <w:ilvl w:val="0"/>
                <w:numId w:val="3"/>
              </w:numPr>
              <w:tabs>
                <w:tab w:val="left" w:pos="284"/>
              </w:tabs>
              <w:ind w:right="-79" w:hanging="720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ชีววิทยา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4B4A52">
            <w:pPr>
              <w:numPr>
                <w:ilvl w:val="0"/>
                <w:numId w:val="3"/>
              </w:numPr>
              <w:tabs>
                <w:tab w:val="left" w:pos="284"/>
              </w:tabs>
              <w:ind w:right="-79" w:hanging="720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วิทยาศาสตร์กายภาพ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B53710">
            <w:pPr>
              <w:ind w:right="-79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4B4A52">
            <w:pPr>
              <w:numPr>
                <w:ilvl w:val="0"/>
                <w:numId w:val="3"/>
              </w:numPr>
              <w:ind w:left="284" w:right="-79" w:hanging="284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ประวัติศาสตร์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B53710">
            <w:pPr>
              <w:ind w:right="-79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สุขศึกษาและพลศึกษา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B53710">
            <w:pPr>
              <w:ind w:right="-79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pacing w:val="-8"/>
                <w:sz w:val="28"/>
                <w:cs/>
              </w:rPr>
              <w:t>ศิลปะ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B53710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การงานอาชีพและเทคโนโลยี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B5371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</w:tr>
      <w:tr w:rsidR="00FC75EB" w:rsidRPr="004A5C1E" w:rsidTr="0016658B">
        <w:tc>
          <w:tcPr>
            <w:tcW w:w="1619" w:type="pct"/>
          </w:tcPr>
          <w:p w:rsidR="00FC75EB" w:rsidRPr="004A5C1E" w:rsidRDefault="00FC75EB" w:rsidP="00B53710">
            <w:pPr>
              <w:ind w:right="-79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</w:t>
            </w:r>
          </w:p>
        </w:tc>
      </w:tr>
      <w:tr w:rsidR="00FC75EB" w:rsidRPr="004A5C1E" w:rsidTr="0016658B">
        <w:tc>
          <w:tcPr>
            <w:tcW w:w="1619" w:type="pct"/>
            <w:shd w:val="clear" w:color="auto" w:fill="CCC0D9"/>
          </w:tcPr>
          <w:p w:rsidR="00FC75EB" w:rsidRPr="004A5C1E" w:rsidRDefault="00FC75EB" w:rsidP="00B53710">
            <w:pPr>
              <w:ind w:right="-79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รวมชั่วโมง</w:t>
            </w:r>
          </w:p>
        </w:tc>
        <w:tc>
          <w:tcPr>
            <w:tcW w:w="562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540</w:t>
            </w:r>
          </w:p>
        </w:tc>
        <w:tc>
          <w:tcPr>
            <w:tcW w:w="556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540</w:t>
            </w:r>
          </w:p>
        </w:tc>
        <w:tc>
          <w:tcPr>
            <w:tcW w:w="577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540</w:t>
            </w:r>
          </w:p>
        </w:tc>
        <w:tc>
          <w:tcPr>
            <w:tcW w:w="571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580</w:t>
            </w:r>
          </w:p>
        </w:tc>
        <w:tc>
          <w:tcPr>
            <w:tcW w:w="555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600</w:t>
            </w:r>
          </w:p>
        </w:tc>
        <w:tc>
          <w:tcPr>
            <w:tcW w:w="560" w:type="pct"/>
            <w:vAlign w:val="bottom"/>
          </w:tcPr>
          <w:p w:rsidR="00FC75EB" w:rsidRPr="004A5C1E" w:rsidRDefault="00FC75EB" w:rsidP="001665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600</w:t>
            </w:r>
          </w:p>
        </w:tc>
      </w:tr>
    </w:tbl>
    <w:p w:rsidR="00AE08C4" w:rsidRPr="004A5C1E" w:rsidRDefault="00AE08C4" w:rsidP="00AE08C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จำนวนชั่วโมงที่จัดให้กับนักเรียน เรียนทั้งปี  เท่ากับ </w:t>
      </w:r>
      <w:r w:rsidR="00FC75EB" w:rsidRPr="004A5C1E">
        <w:rPr>
          <w:rFonts w:ascii="TH SarabunIT๙" w:hAnsi="TH SarabunIT๙" w:cs="TH SarabunIT๙"/>
          <w:sz w:val="32"/>
          <w:szCs w:val="32"/>
        </w:rPr>
        <w:t>1200</w:t>
      </w:r>
      <w:r w:rsidRPr="004A5C1E">
        <w:rPr>
          <w:rFonts w:ascii="TH SarabunIT๙" w:hAnsi="TH SarabunIT๙" w:cs="TH SarabunIT๙"/>
          <w:sz w:val="32"/>
          <w:szCs w:val="32"/>
        </w:rPr>
        <w:t xml:space="preserve"> </w:t>
      </w:r>
      <w:r w:rsidRPr="004A5C1E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AE08C4" w:rsidRPr="004A5C1E" w:rsidRDefault="00AE08C4" w:rsidP="00AE08C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แผนการเรียน</w:t>
      </w:r>
      <w:r w:rsidRPr="004A5C1E">
        <w:rPr>
          <w:rFonts w:ascii="TH SarabunIT๙" w:hAnsi="TH SarabunIT๙" w:cs="TH SarabunIT๙"/>
          <w:sz w:val="32"/>
          <w:szCs w:val="32"/>
        </w:rPr>
        <w:t>/</w:t>
      </w:r>
      <w:r w:rsidRPr="004A5C1E">
        <w:rPr>
          <w:rFonts w:ascii="TH SarabunIT๙" w:hAnsi="TH SarabunIT๙" w:cs="TH SarabunIT๙"/>
          <w:sz w:val="32"/>
          <w:szCs w:val="32"/>
          <w:cs/>
        </w:rPr>
        <w:t>จุดเน้นการพัฒนาผู้เรียนที่โรงเรียนเน้นเป็นพิเศษ ได้แก่.....................</w:t>
      </w:r>
      <w:r w:rsidRPr="004A5C1E">
        <w:rPr>
          <w:rFonts w:ascii="TH SarabunIT๙" w:hAnsi="TH SarabunIT๙" w:cs="TH SarabunIT๙"/>
          <w:sz w:val="32"/>
          <w:szCs w:val="32"/>
        </w:rPr>
        <w:t>....................</w:t>
      </w:r>
    </w:p>
    <w:p w:rsidR="00985C22" w:rsidRDefault="00985C22" w:rsidP="006703DD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985C22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D17" w:rsidRDefault="00F25D17" w:rsidP="00664974">
      <w:r>
        <w:separator/>
      </w:r>
    </w:p>
  </w:endnote>
  <w:endnote w:type="continuationSeparator" w:id="0">
    <w:p w:rsidR="00F25D17" w:rsidRDefault="00F25D17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D17" w:rsidRDefault="00F25D17" w:rsidP="00664974">
      <w:r>
        <w:separator/>
      </w:r>
    </w:p>
  </w:footnote>
  <w:footnote w:type="continuationSeparator" w:id="0">
    <w:p w:rsidR="00F25D17" w:rsidRDefault="00F25D17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1E3722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25D17" w:rsidRPr="00F25D1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3722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1C2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25D17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53F7E-0B23-4BB6-B97D-4CC0D23B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935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2</cp:revision>
  <cp:lastPrinted>2019-06-05T08:48:00Z</cp:lastPrinted>
  <dcterms:created xsi:type="dcterms:W3CDTF">2020-03-18T10:12:00Z</dcterms:created>
  <dcterms:modified xsi:type="dcterms:W3CDTF">2020-03-18T10:12:00Z</dcterms:modified>
</cp:coreProperties>
</file>